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365D3C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D3C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D53AD4">
        <w:rPr>
          <w:rFonts w:ascii="Times New Roman" w:hAnsi="Times New Roman"/>
          <w:b/>
          <w:sz w:val="28"/>
          <w:szCs w:val="28"/>
        </w:rPr>
        <w:t>Э</w:t>
      </w:r>
      <w:r w:rsidR="00D53AD4" w:rsidRPr="007C3321">
        <w:rPr>
          <w:rFonts w:ascii="Times New Roman" w:hAnsi="Times New Roman"/>
          <w:b/>
          <w:sz w:val="28"/>
          <w:szCs w:val="28"/>
        </w:rPr>
        <w:t>ксплуатация инженерных систем</w:t>
      </w:r>
      <w:bookmarkEnd w:id="0"/>
      <w:r w:rsidRPr="00365D3C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D53AD4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8A2FE1">
        <w:rPr>
          <w:rFonts w:ascii="Times New Roman" w:hAnsi="Times New Roman"/>
          <w:sz w:val="24"/>
          <w:szCs w:val="24"/>
        </w:rPr>
        <w:t xml:space="preserve">108 </w:t>
      </w:r>
      <w:r w:rsidRPr="00510681">
        <w:rPr>
          <w:rFonts w:ascii="Times New Roman" w:hAnsi="Times New Roman"/>
          <w:sz w:val="24"/>
          <w:szCs w:val="24"/>
        </w:rPr>
        <w:t>час</w:t>
      </w:r>
      <w:r w:rsidR="00365D3C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D53AD4" w:rsidRPr="00D53AD4" w:rsidRDefault="00D53AD4" w:rsidP="00AB72E5">
      <w:pPr>
        <w:spacing w:after="0" w:line="240" w:lineRule="auto"/>
        <w:contextualSpacing/>
        <w:rPr>
          <w:rFonts w:ascii="Times New Roman" w:hAnsi="Times New Roman"/>
          <w:sz w:val="10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731477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731477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731477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D53AD4" w:rsidRPr="006F2F63" w:rsidTr="00731477">
        <w:trPr>
          <w:trHeight w:val="299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Создание эксплуатационной, диспетчерской и аварийной служб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379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Техническая эксплуатация инженерных систем, сетей и оборудования, включая планово-предупредительные ремонты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Текущий ремонт и содержание строительной части здания, хозяйственные работы текущего характера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327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Взаимодействие с городскими организациями по вопросам изменений проектов электроснабжения, водоснабжения, отопления, в интересах Заказчика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Поставка расходных материалов бытового характера, а также ЗИП и оборудования по заявке Заказчика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Поставка расходных материалов бытового характера, а также ЗИП и оборудования по заявке Заказчика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Работы по озеленению придомовой территории, ландшафтные работы и работы по благоустройству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Организация и проведение дератизации, других видов санитарной обработки (с ведением санитарного паспорта объекта)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Организация и выполнение комплекса мер противопожарной защиты здания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Представительство эксплуатирующей организации при проведении реконструкций и модернизаций помещений и инженерных систем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 xml:space="preserve">Сезонные работы по подготовке к зимнему периоду и началу функционирования систем </w:t>
            </w:r>
            <w:proofErr w:type="spellStart"/>
            <w:r w:rsidRPr="00D53AD4">
              <w:rPr>
                <w:rFonts w:ascii="Times New Roman" w:hAnsi="Times New Roman"/>
                <w:color w:val="000000"/>
              </w:rPr>
              <w:t>водохолодоснабжения</w:t>
            </w:r>
            <w:proofErr w:type="spellEnd"/>
            <w:r w:rsidRPr="00D53AD4">
              <w:rPr>
                <w:rFonts w:ascii="Times New Roman" w:hAnsi="Times New Roman"/>
                <w:color w:val="000000"/>
              </w:rPr>
              <w:t xml:space="preserve"> в весенне-летний сезон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pStyle w:val="a5"/>
              <w:rPr>
                <w:rFonts w:ascii="Times New Roman" w:hAnsi="Times New Roman" w:cs="Times New Roman"/>
                <w:sz w:val="22"/>
                <w:szCs w:val="22"/>
                <w:shd w:val="clear" w:color="auto" w:fill="EBEBEB"/>
              </w:rPr>
            </w:pPr>
            <w:r w:rsidRPr="00D53AD4">
              <w:rPr>
                <w:rFonts w:ascii="Times New Roman" w:hAnsi="Times New Roman" w:cs="Times New Roman"/>
                <w:sz w:val="22"/>
                <w:szCs w:val="22"/>
              </w:rPr>
              <w:t>Организация эксплуатации лифтов, подъемников и вертикальных механизированных автостоянок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E62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Разработка и выдача технических заданий арендаторам по подключению к общедомовым сетям и коммуникациям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E62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Обеспечение функционирования технологического оборудования предприятий общепита на объекте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E62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>Организация и выполнение испытаний и измерений на инженерных системах и оборудовании в соответствии с Нормами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673" w:type="dxa"/>
            <w:vAlign w:val="center"/>
          </w:tcPr>
          <w:p w:rsidR="00D53AD4" w:rsidRPr="009D2047" w:rsidRDefault="00D53AD4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7" w:type="dxa"/>
          </w:tcPr>
          <w:p w:rsidR="00D53AD4" w:rsidRPr="00D53AD4" w:rsidRDefault="00D53AD4" w:rsidP="003654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D53AD4">
              <w:rPr>
                <w:rFonts w:ascii="Times New Roman" w:hAnsi="Times New Roman"/>
                <w:color w:val="000000"/>
              </w:rPr>
              <w:t xml:space="preserve">Работа с Арендаторами, </w:t>
            </w:r>
            <w:proofErr w:type="gramStart"/>
            <w:r w:rsidRPr="00D53AD4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D53AD4">
              <w:rPr>
                <w:rFonts w:ascii="Times New Roman" w:hAnsi="Times New Roman"/>
                <w:color w:val="000000"/>
              </w:rPr>
              <w:t xml:space="preserve"> выполнением ими обязательств перед Арендодателем по вопросам, определенным Заказчиком</w:t>
            </w:r>
          </w:p>
        </w:tc>
        <w:tc>
          <w:tcPr>
            <w:tcW w:w="992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53AD4" w:rsidRPr="00D53AD4" w:rsidRDefault="00D53AD4" w:rsidP="00D5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AD4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AD4" w:rsidRPr="006F2F63" w:rsidTr="00731477">
        <w:trPr>
          <w:trHeight w:val="21"/>
        </w:trPr>
        <w:tc>
          <w:tcPr>
            <w:tcW w:w="5920" w:type="dxa"/>
            <w:gridSpan w:val="2"/>
            <w:vAlign w:val="center"/>
          </w:tcPr>
          <w:p w:rsidR="00D53AD4" w:rsidRPr="009D2047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D53AD4" w:rsidRPr="009D2047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D53AD4" w:rsidRPr="009D2047" w:rsidRDefault="00D53AD4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D53AD4" w:rsidRPr="009D2047" w:rsidRDefault="00D53AD4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D53AD4" w:rsidRPr="009D2047" w:rsidRDefault="00D53AD4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D53AD4" w:rsidRPr="006F2F63" w:rsidTr="00731477">
        <w:trPr>
          <w:trHeight w:val="21"/>
        </w:trPr>
        <w:tc>
          <w:tcPr>
            <w:tcW w:w="5920" w:type="dxa"/>
            <w:gridSpan w:val="2"/>
            <w:vAlign w:val="center"/>
          </w:tcPr>
          <w:p w:rsidR="00D53AD4" w:rsidRPr="009D2047" w:rsidRDefault="00D53AD4" w:rsidP="008A2F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D53AD4" w:rsidRPr="009D2047" w:rsidRDefault="00D53AD4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D53AD4" w:rsidRPr="009D2047" w:rsidRDefault="00D53AD4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135" w:type="dxa"/>
            <w:vAlign w:val="center"/>
          </w:tcPr>
          <w:p w:rsidR="00D53AD4" w:rsidRPr="009D2047" w:rsidRDefault="00D53AD4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0" w:type="dxa"/>
            <w:vAlign w:val="center"/>
          </w:tcPr>
          <w:p w:rsidR="00D53AD4" w:rsidRPr="00C4345F" w:rsidRDefault="00D53AD4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8A2FE1">
      <w:pPr>
        <w:spacing w:after="0" w:line="240" w:lineRule="auto"/>
        <w:contextualSpacing/>
      </w:pPr>
    </w:p>
    <w:sectPr w:rsidR="002F1D81" w:rsidSect="00D53AD4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146DF"/>
    <w:rsid w:val="00365D3C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31477"/>
    <w:rsid w:val="0074533B"/>
    <w:rsid w:val="00794F61"/>
    <w:rsid w:val="008417F7"/>
    <w:rsid w:val="00857A50"/>
    <w:rsid w:val="00874414"/>
    <w:rsid w:val="00895035"/>
    <w:rsid w:val="008A2FE1"/>
    <w:rsid w:val="008A68DB"/>
    <w:rsid w:val="008D186C"/>
    <w:rsid w:val="008F4A4A"/>
    <w:rsid w:val="0098415C"/>
    <w:rsid w:val="00991D4F"/>
    <w:rsid w:val="009A3CD4"/>
    <w:rsid w:val="009A440B"/>
    <w:rsid w:val="009D2047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F68ED"/>
    <w:rsid w:val="00D03526"/>
    <w:rsid w:val="00D41997"/>
    <w:rsid w:val="00D53AD4"/>
    <w:rsid w:val="00D6101E"/>
    <w:rsid w:val="00D623B9"/>
    <w:rsid w:val="00DC487F"/>
    <w:rsid w:val="00DD0C83"/>
    <w:rsid w:val="00E01D96"/>
    <w:rsid w:val="00E30E9C"/>
    <w:rsid w:val="00E32AB2"/>
    <w:rsid w:val="00E745E4"/>
    <w:rsid w:val="00EC1B10"/>
    <w:rsid w:val="00ED5B4F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AEA3-36EF-4381-961F-C9D77445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2018-06-27T06:12:00Z</dcterms:created>
  <dcterms:modified xsi:type="dcterms:W3CDTF">2018-06-27T06:12:00Z</dcterms:modified>
</cp:coreProperties>
</file>